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84ADE" w:rsidRDefault="00977597">
      <w:pPr>
        <w:ind w:left="547" w:hanging="547"/>
        <w:jc w:val="center"/>
        <w:rPr>
          <w:b/>
          <w:smallCaps/>
          <w:sz w:val="16"/>
          <w:szCs w:val="16"/>
          <w:u w:val="single"/>
        </w:rPr>
      </w:pPr>
      <w:r>
        <w:rPr>
          <w:b/>
          <w:smallCaps/>
          <w:sz w:val="16"/>
          <w:szCs w:val="16"/>
          <w:u w:val="single"/>
        </w:rPr>
        <w:t>TERMS OF SERVICE</w:t>
      </w:r>
    </w:p>
    <w:p w14:paraId="00000002" w14:textId="77777777" w:rsidR="00584ADE" w:rsidRDefault="00584ADE">
      <w:pPr>
        <w:jc w:val="both"/>
        <w:rPr>
          <w:sz w:val="16"/>
          <w:szCs w:val="16"/>
        </w:rPr>
      </w:pPr>
    </w:p>
    <w:p w14:paraId="00000003" w14:textId="7313086B" w:rsidR="00584ADE" w:rsidRDefault="00977597">
      <w:pPr>
        <w:jc w:val="both"/>
        <w:rPr>
          <w:sz w:val="16"/>
          <w:szCs w:val="16"/>
        </w:rPr>
      </w:pPr>
      <w:r>
        <w:rPr>
          <w:sz w:val="16"/>
          <w:szCs w:val="16"/>
        </w:rPr>
        <w:t>These Terms of Service (the “</w:t>
      </w:r>
      <w:r>
        <w:rPr>
          <w:b/>
          <w:sz w:val="16"/>
          <w:szCs w:val="16"/>
        </w:rPr>
        <w:t>Terms</w:t>
      </w:r>
      <w:r>
        <w:rPr>
          <w:sz w:val="16"/>
          <w:szCs w:val="16"/>
        </w:rPr>
        <w:t>”) govern your (“</w:t>
      </w:r>
      <w:r>
        <w:rPr>
          <w:b/>
          <w:sz w:val="16"/>
          <w:szCs w:val="16"/>
        </w:rPr>
        <w:t>you</w:t>
      </w:r>
      <w:r>
        <w:rPr>
          <w:sz w:val="16"/>
          <w:szCs w:val="16"/>
        </w:rPr>
        <w:t>”, “</w:t>
      </w:r>
      <w:r>
        <w:rPr>
          <w:b/>
          <w:sz w:val="16"/>
          <w:szCs w:val="16"/>
        </w:rPr>
        <w:t>your</w:t>
      </w:r>
      <w:r>
        <w:rPr>
          <w:sz w:val="16"/>
          <w:szCs w:val="16"/>
        </w:rPr>
        <w:t>”</w:t>
      </w:r>
      <w:r w:rsidR="00FD625F">
        <w:rPr>
          <w:sz w:val="16"/>
          <w:szCs w:val="16"/>
        </w:rPr>
        <w:t>, or “</w:t>
      </w:r>
      <w:r w:rsidR="00FD625F" w:rsidRPr="00FD625F">
        <w:rPr>
          <w:b/>
          <w:bCs/>
          <w:sz w:val="16"/>
          <w:szCs w:val="16"/>
        </w:rPr>
        <w:t>user</w:t>
      </w:r>
      <w:r w:rsidR="00FD625F">
        <w:rPr>
          <w:sz w:val="16"/>
          <w:szCs w:val="16"/>
        </w:rPr>
        <w:t>”</w:t>
      </w:r>
      <w:r>
        <w:rPr>
          <w:sz w:val="16"/>
          <w:szCs w:val="16"/>
        </w:rPr>
        <w:t xml:space="preserve">) access and use of </w:t>
      </w:r>
      <w:r w:rsidR="00D300E1">
        <w:rPr>
          <w:sz w:val="16"/>
          <w:szCs w:val="16"/>
        </w:rPr>
        <w:t xml:space="preserve">the </w:t>
      </w:r>
      <w:proofErr w:type="spellStart"/>
      <w:r w:rsidR="00D300E1">
        <w:rPr>
          <w:sz w:val="16"/>
          <w:szCs w:val="16"/>
        </w:rPr>
        <w:t>Momentable</w:t>
      </w:r>
      <w:proofErr w:type="spellEnd"/>
      <w:r w:rsidR="00D300E1">
        <w:rPr>
          <w:sz w:val="16"/>
          <w:szCs w:val="16"/>
        </w:rPr>
        <w:t xml:space="preserve"> platform </w:t>
      </w:r>
      <w:r w:rsidR="00D300E1" w:rsidRPr="00D300E1">
        <w:rPr>
          <w:sz w:val="16"/>
          <w:szCs w:val="16"/>
        </w:rPr>
        <w:t xml:space="preserve">for creating and managing </w:t>
      </w:r>
      <w:proofErr w:type="spellStart"/>
      <w:r w:rsidR="00D300E1" w:rsidRPr="00D300E1">
        <w:rPr>
          <w:sz w:val="16"/>
          <w:szCs w:val="16"/>
        </w:rPr>
        <w:t>NFT</w:t>
      </w:r>
      <w:proofErr w:type="spellEnd"/>
      <w:r w:rsidR="00D300E1" w:rsidRPr="00D300E1">
        <w:rPr>
          <w:sz w:val="16"/>
          <w:szCs w:val="16"/>
        </w:rPr>
        <w:t>-based products and experiences</w:t>
      </w:r>
      <w:r>
        <w:rPr>
          <w:sz w:val="16"/>
          <w:szCs w:val="16"/>
        </w:rPr>
        <w:t xml:space="preserve"> (the “</w:t>
      </w:r>
      <w:r w:rsidR="00BE4F44">
        <w:rPr>
          <w:b/>
          <w:sz w:val="16"/>
          <w:szCs w:val="16"/>
        </w:rPr>
        <w:t>Platform</w:t>
      </w:r>
      <w:r>
        <w:rPr>
          <w:sz w:val="16"/>
          <w:szCs w:val="16"/>
        </w:rPr>
        <w:t>”) offered by</w:t>
      </w:r>
      <w:r w:rsidR="00BD6C2A">
        <w:rPr>
          <w:b/>
          <w:sz w:val="16"/>
          <w:szCs w:val="16"/>
        </w:rPr>
        <w:t xml:space="preserve"> </w:t>
      </w:r>
      <w:r w:rsidR="00BD6C2A" w:rsidRPr="00BD6C2A">
        <w:rPr>
          <w:b/>
          <w:sz w:val="16"/>
          <w:szCs w:val="16"/>
        </w:rPr>
        <w:t xml:space="preserve">NEXT </w:t>
      </w:r>
      <w:proofErr w:type="spellStart"/>
      <w:r w:rsidR="00BD6C2A" w:rsidRPr="00BD6C2A">
        <w:rPr>
          <w:b/>
          <w:sz w:val="16"/>
          <w:szCs w:val="16"/>
        </w:rPr>
        <w:t>DECENTRUM</w:t>
      </w:r>
      <w:proofErr w:type="spellEnd"/>
      <w:r w:rsidR="00BD6C2A" w:rsidRPr="00BD6C2A">
        <w:rPr>
          <w:b/>
          <w:sz w:val="16"/>
          <w:szCs w:val="16"/>
        </w:rPr>
        <w:t xml:space="preserve"> TECHNOLOGIES INC.</w:t>
      </w:r>
      <w:r>
        <w:rPr>
          <w:b/>
          <w:sz w:val="16"/>
          <w:szCs w:val="16"/>
        </w:rPr>
        <w:t xml:space="preserve"> </w:t>
      </w:r>
      <w:r>
        <w:rPr>
          <w:sz w:val="16"/>
          <w:szCs w:val="16"/>
        </w:rPr>
        <w:t>(“</w:t>
      </w:r>
      <w:r>
        <w:rPr>
          <w:b/>
          <w:sz w:val="16"/>
          <w:szCs w:val="16"/>
        </w:rPr>
        <w:t>we</w:t>
      </w:r>
      <w:r>
        <w:rPr>
          <w:sz w:val="16"/>
          <w:szCs w:val="16"/>
        </w:rPr>
        <w:t>”, “</w:t>
      </w:r>
      <w:r>
        <w:rPr>
          <w:b/>
          <w:sz w:val="16"/>
          <w:szCs w:val="16"/>
        </w:rPr>
        <w:t>us</w:t>
      </w:r>
      <w:r>
        <w:rPr>
          <w:sz w:val="16"/>
          <w:szCs w:val="16"/>
        </w:rPr>
        <w:t>” or “</w:t>
      </w:r>
      <w:r>
        <w:rPr>
          <w:b/>
          <w:sz w:val="16"/>
          <w:szCs w:val="16"/>
        </w:rPr>
        <w:t>our</w:t>
      </w:r>
      <w:r>
        <w:rPr>
          <w:sz w:val="16"/>
          <w:szCs w:val="16"/>
        </w:rPr>
        <w:t>”).</w:t>
      </w:r>
    </w:p>
    <w:p w14:paraId="00000004" w14:textId="77777777" w:rsidR="00584ADE" w:rsidRDefault="00584ADE">
      <w:pPr>
        <w:jc w:val="both"/>
        <w:rPr>
          <w:b/>
          <w:sz w:val="16"/>
          <w:szCs w:val="16"/>
        </w:rPr>
      </w:pPr>
    </w:p>
    <w:p w14:paraId="00000005" w14:textId="4967724F" w:rsidR="00584ADE" w:rsidRDefault="00977597">
      <w:pPr>
        <w:jc w:val="both"/>
        <w:rPr>
          <w:b/>
          <w:sz w:val="16"/>
          <w:szCs w:val="16"/>
        </w:rPr>
      </w:pPr>
      <w:r>
        <w:rPr>
          <w:b/>
          <w:sz w:val="16"/>
          <w:szCs w:val="16"/>
        </w:rPr>
        <w:t xml:space="preserve">BY ACCESSING AND USING THE </w:t>
      </w:r>
      <w:r w:rsidR="00BE4F44">
        <w:rPr>
          <w:b/>
          <w:sz w:val="16"/>
          <w:szCs w:val="16"/>
        </w:rPr>
        <w:t>PLATFORM</w:t>
      </w:r>
      <w:r>
        <w:rPr>
          <w:b/>
          <w:sz w:val="16"/>
          <w:szCs w:val="16"/>
        </w:rPr>
        <w:t xml:space="preserve">, YOU AGREE TO BE BOUND BY THESE TERMS. IF YOU DO NOT AGREE WITH THESE TERMS, DO NOT ACCESS AND USE THE </w:t>
      </w:r>
      <w:r w:rsidR="00BE4F44">
        <w:rPr>
          <w:b/>
          <w:sz w:val="16"/>
          <w:szCs w:val="16"/>
        </w:rPr>
        <w:t>PLATFORM</w:t>
      </w:r>
      <w:r>
        <w:rPr>
          <w:b/>
          <w:sz w:val="16"/>
          <w:szCs w:val="16"/>
        </w:rPr>
        <w:t>.</w:t>
      </w:r>
    </w:p>
    <w:p w14:paraId="00000006" w14:textId="77777777" w:rsidR="00584ADE" w:rsidRDefault="00584ADE">
      <w:pPr>
        <w:pBdr>
          <w:top w:val="nil"/>
          <w:left w:val="nil"/>
          <w:bottom w:val="nil"/>
          <w:right w:val="nil"/>
          <w:between w:val="nil"/>
        </w:pBdr>
        <w:ind w:left="567"/>
        <w:jc w:val="both"/>
        <w:rPr>
          <w:b/>
          <w:color w:val="000000"/>
          <w:sz w:val="16"/>
          <w:szCs w:val="16"/>
        </w:rPr>
      </w:pPr>
    </w:p>
    <w:p w14:paraId="00000007" w14:textId="0ADA07C5" w:rsidR="00584ADE" w:rsidRDefault="00BE4F44">
      <w:pPr>
        <w:numPr>
          <w:ilvl w:val="0"/>
          <w:numId w:val="1"/>
        </w:numPr>
        <w:pBdr>
          <w:top w:val="nil"/>
          <w:left w:val="nil"/>
          <w:bottom w:val="nil"/>
          <w:right w:val="nil"/>
          <w:between w:val="nil"/>
        </w:pBdr>
        <w:ind w:left="567" w:hanging="567"/>
        <w:jc w:val="both"/>
        <w:rPr>
          <w:b/>
          <w:color w:val="000000"/>
          <w:sz w:val="16"/>
          <w:szCs w:val="16"/>
        </w:rPr>
      </w:pPr>
      <w:bookmarkStart w:id="0" w:name="_heading=h.gjdgxs" w:colFirst="0" w:colLast="0"/>
      <w:bookmarkEnd w:id="0"/>
      <w:r>
        <w:rPr>
          <w:b/>
          <w:color w:val="000000"/>
          <w:sz w:val="16"/>
          <w:szCs w:val="16"/>
        </w:rPr>
        <w:t>PLATFORM</w:t>
      </w:r>
      <w:r w:rsidR="00977597">
        <w:rPr>
          <w:b/>
          <w:color w:val="000000"/>
          <w:sz w:val="16"/>
          <w:szCs w:val="16"/>
        </w:rPr>
        <w:t xml:space="preserve"> &amp; FEES.  </w:t>
      </w:r>
      <w:r w:rsidR="00977597">
        <w:rPr>
          <w:color w:val="000000"/>
          <w:sz w:val="16"/>
          <w:szCs w:val="16"/>
        </w:rPr>
        <w:t xml:space="preserve">Subject to the terms and conditions herein, and any other </w:t>
      </w:r>
      <w:r w:rsidR="00352414">
        <w:rPr>
          <w:color w:val="000000"/>
          <w:sz w:val="16"/>
          <w:szCs w:val="16"/>
        </w:rPr>
        <w:t>supplementary</w:t>
      </w:r>
      <w:r w:rsidR="00977597">
        <w:rPr>
          <w:color w:val="000000"/>
          <w:sz w:val="16"/>
          <w:szCs w:val="16"/>
        </w:rPr>
        <w:t xml:space="preserve"> terms for</w:t>
      </w:r>
      <w:r w:rsidR="00D300E1">
        <w:rPr>
          <w:color w:val="000000"/>
          <w:sz w:val="16"/>
          <w:szCs w:val="16"/>
        </w:rPr>
        <w:t xml:space="preserve"> the</w:t>
      </w:r>
      <w:r w:rsidR="00977597">
        <w:rPr>
          <w:color w:val="000000"/>
          <w:sz w:val="16"/>
          <w:szCs w:val="16"/>
        </w:rPr>
        <w:t xml:space="preserve"> </w:t>
      </w:r>
      <w:r>
        <w:rPr>
          <w:color w:val="000000"/>
          <w:sz w:val="16"/>
          <w:szCs w:val="16"/>
        </w:rPr>
        <w:t>Platform</w:t>
      </w:r>
      <w:r w:rsidR="00977597">
        <w:rPr>
          <w:color w:val="000000"/>
          <w:sz w:val="16"/>
          <w:szCs w:val="16"/>
        </w:rPr>
        <w:t xml:space="preserve"> </w:t>
      </w:r>
      <w:r w:rsidR="00D300E1">
        <w:rPr>
          <w:color w:val="000000"/>
          <w:sz w:val="16"/>
          <w:szCs w:val="16"/>
        </w:rPr>
        <w:t>provided by us, including payment of any applicable fees (the “</w:t>
      </w:r>
      <w:r w:rsidR="00D300E1">
        <w:rPr>
          <w:b/>
          <w:color w:val="000000"/>
          <w:sz w:val="16"/>
          <w:szCs w:val="16"/>
        </w:rPr>
        <w:t>Fees</w:t>
      </w:r>
      <w:r w:rsidR="00D300E1">
        <w:rPr>
          <w:color w:val="000000"/>
          <w:sz w:val="16"/>
          <w:szCs w:val="16"/>
        </w:rPr>
        <w:t>”)</w:t>
      </w:r>
      <w:r w:rsidR="00977597">
        <w:rPr>
          <w:color w:val="000000"/>
          <w:sz w:val="16"/>
          <w:szCs w:val="16"/>
        </w:rPr>
        <w:t xml:space="preserve">, we provide you with access and use of </w:t>
      </w:r>
      <w:r w:rsidR="00D300E1">
        <w:rPr>
          <w:color w:val="000000"/>
          <w:sz w:val="16"/>
          <w:szCs w:val="16"/>
        </w:rPr>
        <w:t xml:space="preserve">the </w:t>
      </w:r>
      <w:r>
        <w:rPr>
          <w:color w:val="000000"/>
          <w:sz w:val="16"/>
          <w:szCs w:val="16"/>
        </w:rPr>
        <w:t>Platform</w:t>
      </w:r>
      <w:r w:rsidR="00977597">
        <w:rPr>
          <w:color w:val="000000"/>
          <w:sz w:val="16"/>
          <w:szCs w:val="16"/>
        </w:rPr>
        <w:t>.</w:t>
      </w:r>
      <w:r w:rsidR="00705BBD">
        <w:rPr>
          <w:color w:val="000000"/>
          <w:sz w:val="16"/>
          <w:szCs w:val="16"/>
        </w:rPr>
        <w:t xml:space="preserve"> We may, at any time and from time to time, modify the Platform in our sole discretion</w:t>
      </w:r>
      <w:r w:rsidR="00977597">
        <w:rPr>
          <w:color w:val="000000"/>
          <w:sz w:val="16"/>
          <w:szCs w:val="16"/>
        </w:rPr>
        <w:t>. Any change</w:t>
      </w:r>
      <w:r w:rsidR="00E44047">
        <w:rPr>
          <w:color w:val="000000"/>
          <w:sz w:val="16"/>
          <w:szCs w:val="16"/>
        </w:rPr>
        <w:t>s</w:t>
      </w:r>
      <w:r w:rsidR="00977597">
        <w:rPr>
          <w:color w:val="000000"/>
          <w:sz w:val="16"/>
          <w:szCs w:val="16"/>
        </w:rPr>
        <w:t xml:space="preserve"> in the </w:t>
      </w:r>
      <w:r>
        <w:rPr>
          <w:color w:val="000000"/>
          <w:sz w:val="16"/>
          <w:szCs w:val="16"/>
        </w:rPr>
        <w:t>Platform</w:t>
      </w:r>
      <w:r w:rsidR="00977597">
        <w:rPr>
          <w:color w:val="000000"/>
          <w:sz w:val="16"/>
          <w:szCs w:val="16"/>
        </w:rPr>
        <w:t xml:space="preserve"> may </w:t>
      </w:r>
      <w:r w:rsidR="00E44047">
        <w:rPr>
          <w:color w:val="000000"/>
          <w:sz w:val="16"/>
          <w:szCs w:val="16"/>
        </w:rPr>
        <w:t>r</w:t>
      </w:r>
      <w:r w:rsidR="00B669E6">
        <w:rPr>
          <w:color w:val="000000"/>
          <w:sz w:val="16"/>
          <w:szCs w:val="16"/>
        </w:rPr>
        <w:t>equire</w:t>
      </w:r>
      <w:r w:rsidR="006F3007">
        <w:rPr>
          <w:color w:val="000000"/>
          <w:sz w:val="16"/>
          <w:szCs w:val="16"/>
        </w:rPr>
        <w:t xml:space="preserve"> a change in </w:t>
      </w:r>
      <w:r w:rsidR="00B669E6">
        <w:rPr>
          <w:color w:val="000000"/>
          <w:sz w:val="16"/>
          <w:szCs w:val="16"/>
        </w:rPr>
        <w:t xml:space="preserve">applicable </w:t>
      </w:r>
      <w:r w:rsidR="006F3007">
        <w:rPr>
          <w:color w:val="000000"/>
          <w:sz w:val="16"/>
          <w:szCs w:val="16"/>
        </w:rPr>
        <w:t>Fees</w:t>
      </w:r>
      <w:r w:rsidR="00977597">
        <w:rPr>
          <w:color w:val="000000"/>
          <w:sz w:val="16"/>
          <w:szCs w:val="16"/>
        </w:rPr>
        <w:t xml:space="preserve">. </w:t>
      </w:r>
    </w:p>
    <w:p w14:paraId="00000008" w14:textId="77777777" w:rsidR="00584ADE" w:rsidRDefault="00584ADE">
      <w:pPr>
        <w:pBdr>
          <w:top w:val="nil"/>
          <w:left w:val="nil"/>
          <w:bottom w:val="nil"/>
          <w:right w:val="nil"/>
          <w:between w:val="nil"/>
        </w:pBdr>
        <w:ind w:left="567"/>
        <w:jc w:val="both"/>
        <w:rPr>
          <w:b/>
          <w:color w:val="000000"/>
          <w:sz w:val="16"/>
          <w:szCs w:val="16"/>
        </w:rPr>
      </w:pPr>
    </w:p>
    <w:p w14:paraId="00000009" w14:textId="6BD81236" w:rsidR="00584ADE" w:rsidRDefault="00977597">
      <w:pPr>
        <w:numPr>
          <w:ilvl w:val="0"/>
          <w:numId w:val="1"/>
        </w:numPr>
        <w:pBdr>
          <w:top w:val="nil"/>
          <w:left w:val="nil"/>
          <w:bottom w:val="nil"/>
          <w:right w:val="nil"/>
          <w:between w:val="nil"/>
        </w:pBdr>
        <w:ind w:left="567" w:hanging="567"/>
        <w:jc w:val="both"/>
        <w:rPr>
          <w:b/>
          <w:color w:val="000000"/>
          <w:sz w:val="16"/>
          <w:szCs w:val="16"/>
        </w:rPr>
      </w:pPr>
      <w:r>
        <w:rPr>
          <w:b/>
          <w:color w:val="000000"/>
          <w:sz w:val="16"/>
          <w:szCs w:val="16"/>
        </w:rPr>
        <w:t>COMMUNICATIONS</w:t>
      </w:r>
      <w:r w:rsidR="001146E7">
        <w:rPr>
          <w:b/>
          <w:color w:val="000000"/>
          <w:sz w:val="16"/>
          <w:szCs w:val="16"/>
        </w:rPr>
        <w:t xml:space="preserve"> WITH US</w:t>
      </w:r>
      <w:r>
        <w:rPr>
          <w:b/>
          <w:color w:val="000000"/>
          <w:sz w:val="16"/>
          <w:szCs w:val="16"/>
        </w:rPr>
        <w:t xml:space="preserve">.  </w:t>
      </w:r>
      <w:r>
        <w:rPr>
          <w:color w:val="000000"/>
          <w:sz w:val="16"/>
          <w:szCs w:val="16"/>
        </w:rPr>
        <w:t>You hereby consent to receiv</w:t>
      </w:r>
      <w:r w:rsidR="00E92C81">
        <w:rPr>
          <w:color w:val="000000"/>
          <w:sz w:val="16"/>
          <w:szCs w:val="16"/>
        </w:rPr>
        <w:t>ing</w:t>
      </w:r>
      <w:r>
        <w:rPr>
          <w:color w:val="000000"/>
          <w:sz w:val="16"/>
          <w:szCs w:val="16"/>
        </w:rPr>
        <w:t xml:space="preserve"> marketing communications from us via email from time to time. You may opt-out at any time from such communications by emailing us</w:t>
      </w:r>
      <w:r w:rsidR="00051D36">
        <w:rPr>
          <w:color w:val="000000"/>
          <w:sz w:val="16"/>
          <w:szCs w:val="16"/>
        </w:rPr>
        <w:t xml:space="preserve"> </w:t>
      </w:r>
      <w:r w:rsidR="00051D36" w:rsidRPr="00F35EDE">
        <w:rPr>
          <w:bCs/>
          <w:sz w:val="16"/>
          <w:szCs w:val="16"/>
        </w:rPr>
        <w:t xml:space="preserve">at: </w:t>
      </w:r>
      <w:r w:rsidR="00051D36">
        <w:rPr>
          <w:bCs/>
          <w:sz w:val="16"/>
          <w:szCs w:val="16"/>
        </w:rPr>
        <w:t>[</w:t>
      </w:r>
      <w:r w:rsidR="00051D36" w:rsidRPr="003F056C">
        <w:rPr>
          <w:bCs/>
          <w:sz w:val="16"/>
          <w:szCs w:val="16"/>
          <w:highlight w:val="yellow"/>
        </w:rPr>
        <w:t>insert contact Email</w:t>
      </w:r>
      <w:r w:rsidR="00051D36">
        <w:rPr>
          <w:bCs/>
          <w:sz w:val="16"/>
          <w:szCs w:val="16"/>
        </w:rPr>
        <w:t>]</w:t>
      </w:r>
      <w:r>
        <w:rPr>
          <w:color w:val="000000"/>
          <w:sz w:val="16"/>
          <w:szCs w:val="16"/>
        </w:rPr>
        <w:t xml:space="preserve">. </w:t>
      </w:r>
      <w:r w:rsidR="002C3B64">
        <w:rPr>
          <w:color w:val="000000"/>
          <w:sz w:val="16"/>
          <w:szCs w:val="16"/>
        </w:rPr>
        <w:t>Please note that</w:t>
      </w:r>
      <w:r>
        <w:rPr>
          <w:color w:val="000000"/>
          <w:sz w:val="16"/>
          <w:szCs w:val="16"/>
        </w:rPr>
        <w:t xml:space="preserve"> opting out of certain communications may affect your ability to use the </w:t>
      </w:r>
      <w:r w:rsidR="00BE4F44">
        <w:rPr>
          <w:color w:val="000000"/>
          <w:sz w:val="16"/>
          <w:szCs w:val="16"/>
        </w:rPr>
        <w:t>Platform</w:t>
      </w:r>
      <w:r>
        <w:rPr>
          <w:color w:val="000000"/>
          <w:sz w:val="16"/>
          <w:szCs w:val="16"/>
        </w:rPr>
        <w:t xml:space="preserve">. </w:t>
      </w:r>
    </w:p>
    <w:p w14:paraId="0000000A" w14:textId="77777777" w:rsidR="00584ADE" w:rsidRDefault="00584ADE">
      <w:pPr>
        <w:pBdr>
          <w:top w:val="nil"/>
          <w:left w:val="nil"/>
          <w:bottom w:val="nil"/>
          <w:right w:val="nil"/>
          <w:between w:val="nil"/>
        </w:pBdr>
        <w:ind w:left="567"/>
        <w:jc w:val="both"/>
        <w:rPr>
          <w:b/>
          <w:color w:val="000000"/>
          <w:sz w:val="16"/>
          <w:szCs w:val="16"/>
        </w:rPr>
      </w:pPr>
    </w:p>
    <w:p w14:paraId="0000000B" w14:textId="610D04DA" w:rsidR="00584ADE" w:rsidRDefault="00977597">
      <w:pPr>
        <w:numPr>
          <w:ilvl w:val="0"/>
          <w:numId w:val="1"/>
        </w:numPr>
        <w:pBdr>
          <w:top w:val="nil"/>
          <w:left w:val="nil"/>
          <w:bottom w:val="nil"/>
          <w:right w:val="nil"/>
          <w:between w:val="nil"/>
        </w:pBdr>
        <w:ind w:left="567" w:hanging="567"/>
        <w:jc w:val="both"/>
        <w:rPr>
          <w:b/>
          <w:color w:val="000000"/>
          <w:sz w:val="16"/>
          <w:szCs w:val="16"/>
        </w:rPr>
      </w:pPr>
      <w:r>
        <w:rPr>
          <w:b/>
          <w:color w:val="000000"/>
          <w:sz w:val="16"/>
          <w:szCs w:val="16"/>
        </w:rPr>
        <w:t xml:space="preserve">INTELLECTUAL PROPERTY.  </w:t>
      </w:r>
      <w:r w:rsidR="00B7755B" w:rsidRPr="00B7755B">
        <w:rPr>
          <w:bCs/>
          <w:color w:val="000000"/>
          <w:sz w:val="16"/>
          <w:szCs w:val="16"/>
        </w:rPr>
        <w:t xml:space="preserve">We are and will remain the sole and exclusive owners of all right, title and interest </w:t>
      </w:r>
      <w:r w:rsidR="00B7755B">
        <w:rPr>
          <w:bCs/>
          <w:color w:val="000000"/>
          <w:sz w:val="16"/>
          <w:szCs w:val="16"/>
        </w:rPr>
        <w:t xml:space="preserve">(including intellectual property rights) </w:t>
      </w:r>
      <w:r w:rsidR="00B7755B" w:rsidRPr="00B7755B">
        <w:rPr>
          <w:bCs/>
          <w:color w:val="000000"/>
          <w:sz w:val="16"/>
          <w:szCs w:val="16"/>
        </w:rPr>
        <w:t xml:space="preserve">in and to the </w:t>
      </w:r>
      <w:r w:rsidR="00BE4F44">
        <w:rPr>
          <w:bCs/>
          <w:color w:val="000000"/>
          <w:sz w:val="16"/>
          <w:szCs w:val="16"/>
        </w:rPr>
        <w:t>Platform</w:t>
      </w:r>
      <w:r w:rsidR="00B7755B" w:rsidRPr="00B7755B">
        <w:rPr>
          <w:bCs/>
          <w:color w:val="000000"/>
          <w:sz w:val="16"/>
          <w:szCs w:val="16"/>
        </w:rPr>
        <w:t xml:space="preserve">. </w:t>
      </w:r>
      <w:r>
        <w:rPr>
          <w:color w:val="000000"/>
          <w:sz w:val="16"/>
          <w:szCs w:val="16"/>
        </w:rPr>
        <w:t xml:space="preserve">Except as expressly provided herein, these Terms do not grant either party any rights, implied or otherwise, to the other’s content or any of the other’s intellectual property. </w:t>
      </w:r>
      <w:r w:rsidRPr="000121F4">
        <w:rPr>
          <w:color w:val="000000"/>
          <w:sz w:val="16"/>
          <w:szCs w:val="16"/>
        </w:rPr>
        <w:t>As between the parties, you own all intellectual property rights in the content and data you submit</w:t>
      </w:r>
      <w:r w:rsidR="00E53184" w:rsidRPr="000121F4">
        <w:rPr>
          <w:color w:val="000000"/>
          <w:sz w:val="16"/>
          <w:szCs w:val="16"/>
        </w:rPr>
        <w:t xml:space="preserve"> to the </w:t>
      </w:r>
      <w:r w:rsidR="00BE4F44">
        <w:rPr>
          <w:color w:val="000000"/>
          <w:sz w:val="16"/>
          <w:szCs w:val="16"/>
        </w:rPr>
        <w:t>Platform</w:t>
      </w:r>
      <w:r w:rsidRPr="000121F4">
        <w:rPr>
          <w:color w:val="000000"/>
          <w:sz w:val="16"/>
          <w:szCs w:val="16"/>
        </w:rPr>
        <w:t xml:space="preserve"> (collectively, the “</w:t>
      </w:r>
      <w:r w:rsidR="001313F2" w:rsidRPr="000121F4">
        <w:rPr>
          <w:b/>
          <w:color w:val="000000"/>
          <w:sz w:val="16"/>
          <w:szCs w:val="16"/>
        </w:rPr>
        <w:t>User Content</w:t>
      </w:r>
      <w:r w:rsidRPr="000121F4">
        <w:rPr>
          <w:color w:val="000000"/>
          <w:sz w:val="16"/>
          <w:szCs w:val="16"/>
        </w:rPr>
        <w:t xml:space="preserve">”), and we own all intellectual property rights in the </w:t>
      </w:r>
      <w:r w:rsidR="00BE4F44">
        <w:rPr>
          <w:color w:val="000000"/>
          <w:sz w:val="16"/>
          <w:szCs w:val="16"/>
        </w:rPr>
        <w:t>Platform</w:t>
      </w:r>
      <w:r w:rsidRPr="000121F4">
        <w:rPr>
          <w:color w:val="000000"/>
          <w:sz w:val="16"/>
          <w:szCs w:val="16"/>
        </w:rPr>
        <w:t xml:space="preserve"> and all related components and information therein. You grant us a non-exclusive, worldwide, royalty-free</w:t>
      </w:r>
      <w:r w:rsidR="001313F2" w:rsidRPr="000121F4">
        <w:rPr>
          <w:color w:val="000000"/>
          <w:sz w:val="16"/>
          <w:szCs w:val="16"/>
        </w:rPr>
        <w:t xml:space="preserve">, transferrable </w:t>
      </w:r>
      <w:r w:rsidR="002E178E">
        <w:rPr>
          <w:color w:val="000000"/>
          <w:sz w:val="16"/>
          <w:szCs w:val="16"/>
        </w:rPr>
        <w:t xml:space="preserve">and sublicensable </w:t>
      </w:r>
      <w:r w:rsidRPr="000121F4">
        <w:rPr>
          <w:color w:val="000000"/>
          <w:sz w:val="16"/>
          <w:szCs w:val="16"/>
        </w:rPr>
        <w:t>license to use</w:t>
      </w:r>
      <w:r w:rsidR="001313F2" w:rsidRPr="000121F4">
        <w:rPr>
          <w:color w:val="000000"/>
          <w:sz w:val="16"/>
          <w:szCs w:val="16"/>
        </w:rPr>
        <w:t>,</w:t>
      </w:r>
      <w:r w:rsidR="002E178E">
        <w:rPr>
          <w:color w:val="000000"/>
          <w:sz w:val="16"/>
          <w:szCs w:val="16"/>
        </w:rPr>
        <w:t xml:space="preserve"> </w:t>
      </w:r>
      <w:r w:rsidR="000121F4" w:rsidRPr="000121F4">
        <w:rPr>
          <w:color w:val="000000"/>
          <w:sz w:val="16"/>
          <w:szCs w:val="16"/>
        </w:rPr>
        <w:t xml:space="preserve">reproduce, distribute, </w:t>
      </w:r>
      <w:r w:rsidR="002E178E">
        <w:rPr>
          <w:color w:val="000000"/>
          <w:sz w:val="16"/>
          <w:szCs w:val="16"/>
        </w:rPr>
        <w:t xml:space="preserve">modify, </w:t>
      </w:r>
      <w:r w:rsidR="000121F4" w:rsidRPr="000121F4">
        <w:rPr>
          <w:color w:val="000000"/>
          <w:sz w:val="16"/>
          <w:szCs w:val="16"/>
        </w:rPr>
        <w:t>prepare derivative works of,</w:t>
      </w:r>
      <w:r w:rsidR="001313F2" w:rsidRPr="000121F4">
        <w:rPr>
          <w:color w:val="000000"/>
          <w:sz w:val="16"/>
          <w:szCs w:val="16"/>
        </w:rPr>
        <w:t xml:space="preserve"> display</w:t>
      </w:r>
      <w:r w:rsidRPr="000121F4">
        <w:rPr>
          <w:color w:val="000000"/>
          <w:sz w:val="16"/>
          <w:szCs w:val="16"/>
        </w:rPr>
        <w:t xml:space="preserve"> </w:t>
      </w:r>
      <w:r w:rsidR="000121F4" w:rsidRPr="000121F4">
        <w:rPr>
          <w:color w:val="000000"/>
          <w:sz w:val="16"/>
          <w:szCs w:val="16"/>
        </w:rPr>
        <w:t xml:space="preserve">and perform </w:t>
      </w:r>
      <w:r w:rsidRPr="000121F4">
        <w:rPr>
          <w:color w:val="000000"/>
          <w:sz w:val="16"/>
          <w:szCs w:val="16"/>
        </w:rPr>
        <w:t xml:space="preserve">the </w:t>
      </w:r>
      <w:r w:rsidR="001313F2" w:rsidRPr="000121F4">
        <w:rPr>
          <w:color w:val="000000"/>
          <w:sz w:val="16"/>
          <w:szCs w:val="16"/>
        </w:rPr>
        <w:t>User Content</w:t>
      </w:r>
      <w:r w:rsidRPr="000121F4">
        <w:rPr>
          <w:color w:val="000000"/>
          <w:sz w:val="16"/>
          <w:szCs w:val="16"/>
        </w:rPr>
        <w:t xml:space="preserve"> for the purpose of providing</w:t>
      </w:r>
      <w:r w:rsidR="001313F2" w:rsidRPr="000121F4">
        <w:rPr>
          <w:color w:val="000000"/>
          <w:sz w:val="16"/>
          <w:szCs w:val="16"/>
        </w:rPr>
        <w:t xml:space="preserve"> </w:t>
      </w:r>
      <w:r w:rsidRPr="000121F4">
        <w:rPr>
          <w:color w:val="000000"/>
          <w:sz w:val="16"/>
          <w:szCs w:val="16"/>
        </w:rPr>
        <w:t xml:space="preserve">the </w:t>
      </w:r>
      <w:r w:rsidR="00BE4F44">
        <w:rPr>
          <w:color w:val="000000"/>
          <w:sz w:val="16"/>
          <w:szCs w:val="16"/>
        </w:rPr>
        <w:t>Platform</w:t>
      </w:r>
      <w:r w:rsidRPr="000121F4">
        <w:rPr>
          <w:color w:val="000000"/>
          <w:sz w:val="16"/>
          <w:szCs w:val="16"/>
        </w:rPr>
        <w:t xml:space="preserve">. We </w:t>
      </w:r>
      <w:r w:rsidR="002E178E">
        <w:rPr>
          <w:color w:val="000000"/>
          <w:sz w:val="16"/>
          <w:szCs w:val="16"/>
        </w:rPr>
        <w:t xml:space="preserve">may </w:t>
      </w:r>
      <w:r w:rsidRPr="000121F4">
        <w:rPr>
          <w:color w:val="000000"/>
          <w:sz w:val="16"/>
          <w:szCs w:val="16"/>
        </w:rPr>
        <w:t xml:space="preserve">retain and </w:t>
      </w:r>
      <w:r w:rsidR="002E178E">
        <w:rPr>
          <w:color w:val="000000"/>
          <w:sz w:val="16"/>
          <w:szCs w:val="16"/>
        </w:rPr>
        <w:t>o</w:t>
      </w:r>
      <w:r w:rsidRPr="000121F4">
        <w:rPr>
          <w:color w:val="000000"/>
          <w:sz w:val="16"/>
          <w:szCs w:val="16"/>
        </w:rPr>
        <w:t xml:space="preserve">wn a copy of any non-personally identifiable or aggregated data generated and/or collected by us </w:t>
      </w:r>
      <w:r w:rsidR="007F3B72" w:rsidRPr="000121F4">
        <w:rPr>
          <w:color w:val="000000"/>
          <w:sz w:val="16"/>
          <w:szCs w:val="16"/>
        </w:rPr>
        <w:t>through</w:t>
      </w:r>
      <w:r w:rsidRPr="000121F4">
        <w:rPr>
          <w:color w:val="000000"/>
          <w:sz w:val="16"/>
          <w:szCs w:val="16"/>
        </w:rPr>
        <w:t xml:space="preserve"> your use of the </w:t>
      </w:r>
      <w:r w:rsidR="00BE4F44">
        <w:rPr>
          <w:color w:val="000000"/>
          <w:sz w:val="16"/>
          <w:szCs w:val="16"/>
        </w:rPr>
        <w:t>Platform</w:t>
      </w:r>
      <w:r>
        <w:rPr>
          <w:color w:val="000000"/>
          <w:sz w:val="16"/>
          <w:szCs w:val="16"/>
        </w:rPr>
        <w:t>.</w:t>
      </w:r>
    </w:p>
    <w:p w14:paraId="0000000C" w14:textId="77777777" w:rsidR="00584ADE" w:rsidRDefault="00584ADE">
      <w:pPr>
        <w:pBdr>
          <w:top w:val="nil"/>
          <w:left w:val="nil"/>
          <w:bottom w:val="nil"/>
          <w:right w:val="nil"/>
          <w:between w:val="nil"/>
        </w:pBdr>
        <w:ind w:left="567"/>
        <w:jc w:val="both"/>
        <w:rPr>
          <w:b/>
          <w:color w:val="000000"/>
          <w:sz w:val="16"/>
          <w:szCs w:val="16"/>
        </w:rPr>
      </w:pPr>
    </w:p>
    <w:p w14:paraId="0000000D" w14:textId="50CF0F97" w:rsidR="00584ADE" w:rsidRDefault="00977597">
      <w:pPr>
        <w:numPr>
          <w:ilvl w:val="0"/>
          <w:numId w:val="1"/>
        </w:numPr>
        <w:pBdr>
          <w:top w:val="nil"/>
          <w:left w:val="nil"/>
          <w:bottom w:val="nil"/>
          <w:right w:val="nil"/>
          <w:between w:val="nil"/>
        </w:pBdr>
        <w:ind w:left="567" w:hanging="567"/>
        <w:jc w:val="both"/>
        <w:rPr>
          <w:b/>
          <w:color w:val="000000"/>
          <w:sz w:val="16"/>
          <w:szCs w:val="16"/>
        </w:rPr>
      </w:pPr>
      <w:bookmarkStart w:id="1" w:name="_heading=h.30j0zll" w:colFirst="0" w:colLast="0"/>
      <w:bookmarkEnd w:id="1"/>
      <w:r>
        <w:rPr>
          <w:b/>
          <w:color w:val="000000"/>
          <w:sz w:val="16"/>
          <w:szCs w:val="16"/>
        </w:rPr>
        <w:t xml:space="preserve">DISCLAIMER.  </w:t>
      </w:r>
      <w:r>
        <w:rPr>
          <w:color w:val="000000"/>
          <w:sz w:val="16"/>
          <w:szCs w:val="16"/>
        </w:rPr>
        <w:t xml:space="preserve">THE </w:t>
      </w:r>
      <w:r w:rsidR="00BE4F44">
        <w:rPr>
          <w:color w:val="000000"/>
          <w:sz w:val="16"/>
          <w:szCs w:val="16"/>
        </w:rPr>
        <w:t>PLATFORM</w:t>
      </w:r>
      <w:r>
        <w:rPr>
          <w:color w:val="000000"/>
          <w:sz w:val="16"/>
          <w:szCs w:val="16"/>
        </w:rPr>
        <w:t xml:space="preserve"> </w:t>
      </w:r>
      <w:r w:rsidR="003B05C4">
        <w:rPr>
          <w:color w:val="000000"/>
          <w:sz w:val="16"/>
          <w:szCs w:val="16"/>
        </w:rPr>
        <w:t>IS</w:t>
      </w:r>
      <w:r>
        <w:rPr>
          <w:color w:val="000000"/>
          <w:sz w:val="16"/>
          <w:szCs w:val="16"/>
        </w:rPr>
        <w:t xml:space="preserve"> PROVIDED “AS IS”, AND WE HEREBY DISCLAIM ANY AND ALL </w:t>
      </w:r>
      <w:r w:rsidR="006B4156">
        <w:rPr>
          <w:color w:val="000000"/>
          <w:sz w:val="16"/>
          <w:szCs w:val="16"/>
        </w:rPr>
        <w:t xml:space="preserve">REPRESENTATIONS, </w:t>
      </w:r>
      <w:r>
        <w:rPr>
          <w:color w:val="000000"/>
          <w:sz w:val="16"/>
          <w:szCs w:val="16"/>
        </w:rPr>
        <w:t xml:space="preserve">WARRANTIES AND GUARANTEES WITH RESPECT TO THE </w:t>
      </w:r>
      <w:r w:rsidR="00BE4F44">
        <w:rPr>
          <w:color w:val="000000"/>
          <w:sz w:val="16"/>
          <w:szCs w:val="16"/>
        </w:rPr>
        <w:t>PLATFORM</w:t>
      </w:r>
      <w:r>
        <w:rPr>
          <w:color w:val="000000"/>
          <w:sz w:val="16"/>
          <w:szCs w:val="16"/>
        </w:rPr>
        <w:t>, WHETHER EXPRESS, IMPLIED, STATUTORY OR OTHERWISE, INCLUDING WARRANTIES OR CONDITIONS OF MERCHANTABILITY, NON-INTERRUPTION,</w:t>
      </w:r>
      <w:r w:rsidR="004F268C">
        <w:rPr>
          <w:color w:val="000000"/>
          <w:sz w:val="16"/>
          <w:szCs w:val="16"/>
        </w:rPr>
        <w:t xml:space="preserve"> NON-INFRINGEMENT,</w:t>
      </w:r>
      <w:r>
        <w:rPr>
          <w:color w:val="000000"/>
          <w:sz w:val="16"/>
          <w:szCs w:val="16"/>
        </w:rPr>
        <w:t xml:space="preserve"> SUITABILITY, UPTIME, QUALITY, ACCURACY, OR FITNESS FOR A PARTICULAR PURPOSE. </w:t>
      </w:r>
      <w:r w:rsidRPr="00B7755B">
        <w:rPr>
          <w:color w:val="000000"/>
          <w:sz w:val="16"/>
          <w:szCs w:val="16"/>
        </w:rPr>
        <w:t>FOR CERTAINTY, WE MAKE NO WARRANTY OR GUARANTEE WITH RESPECT TO THE RESULTS OF YOUR US</w:t>
      </w:r>
      <w:r w:rsidR="00251995">
        <w:rPr>
          <w:color w:val="000000"/>
          <w:sz w:val="16"/>
          <w:szCs w:val="16"/>
        </w:rPr>
        <w:t>E OF</w:t>
      </w:r>
      <w:r w:rsidRPr="00B7755B">
        <w:rPr>
          <w:color w:val="000000"/>
          <w:sz w:val="16"/>
          <w:szCs w:val="16"/>
        </w:rPr>
        <w:t xml:space="preserve"> THE </w:t>
      </w:r>
      <w:r w:rsidR="00BE4F44">
        <w:rPr>
          <w:color w:val="000000"/>
          <w:sz w:val="16"/>
          <w:szCs w:val="16"/>
        </w:rPr>
        <w:t>PLATFORM</w:t>
      </w:r>
      <w:r w:rsidR="0077658F">
        <w:rPr>
          <w:color w:val="000000"/>
          <w:sz w:val="16"/>
          <w:szCs w:val="16"/>
        </w:rPr>
        <w:t xml:space="preserve">, AND ANY INFORMATION OR MATERIALS OBTAINED BY YOU FROM THE </w:t>
      </w:r>
      <w:r w:rsidR="00BE4F44">
        <w:rPr>
          <w:color w:val="000000"/>
          <w:sz w:val="16"/>
          <w:szCs w:val="16"/>
        </w:rPr>
        <w:t>PLATFORM</w:t>
      </w:r>
      <w:r w:rsidR="00B7755B">
        <w:rPr>
          <w:color w:val="000000"/>
          <w:sz w:val="16"/>
          <w:szCs w:val="16"/>
        </w:rPr>
        <w:t>.</w:t>
      </w:r>
      <w:r w:rsidR="00D00939">
        <w:rPr>
          <w:color w:val="000000"/>
          <w:sz w:val="16"/>
          <w:szCs w:val="16"/>
        </w:rPr>
        <w:t xml:space="preserve"> YOUR USE OF THE </w:t>
      </w:r>
      <w:r w:rsidR="00BE4F44">
        <w:rPr>
          <w:color w:val="000000"/>
          <w:sz w:val="16"/>
          <w:szCs w:val="16"/>
        </w:rPr>
        <w:t>PLATFORM</w:t>
      </w:r>
      <w:r w:rsidR="00D00939">
        <w:rPr>
          <w:color w:val="000000"/>
          <w:sz w:val="16"/>
          <w:szCs w:val="16"/>
        </w:rPr>
        <w:t xml:space="preserve"> IS AT YOUR OWN RISK</w:t>
      </w:r>
      <w:r>
        <w:rPr>
          <w:color w:val="000000"/>
          <w:sz w:val="16"/>
          <w:szCs w:val="16"/>
        </w:rPr>
        <w:t xml:space="preserve">. NOTHING IN THESE TERMS WILL RESTRICT OUR RIGHT TO UPDATE, IMPROVE, TERMINATE, SUSPEND, OR OTHERWISE CHANGE ANY PART OR WHOLE OF THE </w:t>
      </w:r>
      <w:r w:rsidR="00BE4F44">
        <w:rPr>
          <w:color w:val="000000"/>
          <w:sz w:val="16"/>
          <w:szCs w:val="16"/>
        </w:rPr>
        <w:t>PLATFORM</w:t>
      </w:r>
      <w:r>
        <w:rPr>
          <w:color w:val="000000"/>
          <w:sz w:val="16"/>
          <w:szCs w:val="16"/>
        </w:rPr>
        <w:t xml:space="preserve"> IN OUR SOLE DISCRETION WITHOUT NOTICE</w:t>
      </w:r>
      <w:r w:rsidR="00600501">
        <w:rPr>
          <w:color w:val="000000"/>
          <w:sz w:val="16"/>
          <w:szCs w:val="16"/>
        </w:rPr>
        <w:t xml:space="preserve"> AT ANY TIME AND FROM TIME TO TIME</w:t>
      </w:r>
      <w:r>
        <w:rPr>
          <w:color w:val="000000"/>
          <w:sz w:val="16"/>
          <w:szCs w:val="16"/>
        </w:rPr>
        <w:t xml:space="preserve">. FURTHERMORE, AND WITHOUT LIMITING THE FOREGOING, WE HEREBY DISCLAIM ANY AND ALL LIABILITY RELATING TO THE ACCESS AND USE OF ANY THIRD-PARTY </w:t>
      </w:r>
      <w:r w:rsidR="0078454C">
        <w:rPr>
          <w:color w:val="000000"/>
          <w:sz w:val="16"/>
          <w:szCs w:val="16"/>
        </w:rPr>
        <w:t>MATERIAL</w:t>
      </w:r>
      <w:r>
        <w:rPr>
          <w:color w:val="000000"/>
          <w:sz w:val="16"/>
          <w:szCs w:val="16"/>
        </w:rPr>
        <w:t xml:space="preserve">S, </w:t>
      </w:r>
      <w:r w:rsidR="00BE4F44">
        <w:rPr>
          <w:color w:val="000000"/>
          <w:sz w:val="16"/>
          <w:szCs w:val="16"/>
        </w:rPr>
        <w:t>PLATFORM</w:t>
      </w:r>
      <w:r w:rsidR="006B4156">
        <w:rPr>
          <w:color w:val="000000"/>
          <w:sz w:val="16"/>
          <w:szCs w:val="16"/>
        </w:rPr>
        <w:t>S</w:t>
      </w:r>
      <w:r>
        <w:rPr>
          <w:color w:val="000000"/>
          <w:sz w:val="16"/>
          <w:szCs w:val="16"/>
        </w:rPr>
        <w:t xml:space="preserve">, LINKS AND/OR APPLICATIONS ACCESSIBLE THROUGH OUR </w:t>
      </w:r>
      <w:r w:rsidR="00BE4F44">
        <w:rPr>
          <w:color w:val="000000"/>
          <w:sz w:val="16"/>
          <w:szCs w:val="16"/>
        </w:rPr>
        <w:t>PLATFORM</w:t>
      </w:r>
      <w:r w:rsidR="00A234A2">
        <w:rPr>
          <w:color w:val="000000"/>
          <w:sz w:val="16"/>
          <w:szCs w:val="16"/>
        </w:rPr>
        <w:t xml:space="preserve"> </w:t>
      </w:r>
      <w:r w:rsidR="00CC734D">
        <w:rPr>
          <w:color w:val="000000"/>
          <w:sz w:val="16"/>
          <w:szCs w:val="16"/>
        </w:rPr>
        <w:t>AND/</w:t>
      </w:r>
      <w:r w:rsidR="00A234A2">
        <w:rPr>
          <w:color w:val="000000"/>
          <w:sz w:val="16"/>
          <w:szCs w:val="16"/>
        </w:rPr>
        <w:t xml:space="preserve">OR USED IN CONJUNCTION WITH OUR </w:t>
      </w:r>
      <w:r w:rsidR="00BE4F44">
        <w:rPr>
          <w:color w:val="000000"/>
          <w:sz w:val="16"/>
          <w:szCs w:val="16"/>
        </w:rPr>
        <w:t>PLATFORM</w:t>
      </w:r>
      <w:r w:rsidR="004F268C">
        <w:rPr>
          <w:color w:val="000000"/>
          <w:sz w:val="16"/>
          <w:szCs w:val="16"/>
        </w:rPr>
        <w:t xml:space="preserve"> (COLLECTIVELY, THE “</w:t>
      </w:r>
      <w:r w:rsidR="004F268C" w:rsidRPr="004F268C">
        <w:rPr>
          <w:b/>
          <w:bCs/>
          <w:color w:val="000000"/>
          <w:sz w:val="16"/>
          <w:szCs w:val="16"/>
        </w:rPr>
        <w:t xml:space="preserve">THIRD PARTY </w:t>
      </w:r>
      <w:r w:rsidR="00BE4F44">
        <w:rPr>
          <w:b/>
          <w:bCs/>
          <w:color w:val="000000"/>
          <w:sz w:val="16"/>
          <w:szCs w:val="16"/>
        </w:rPr>
        <w:t>PLATFORM</w:t>
      </w:r>
      <w:r w:rsidR="006B4156">
        <w:rPr>
          <w:b/>
          <w:bCs/>
          <w:color w:val="000000"/>
          <w:sz w:val="16"/>
          <w:szCs w:val="16"/>
        </w:rPr>
        <w:t>S</w:t>
      </w:r>
      <w:r w:rsidR="004F268C">
        <w:rPr>
          <w:color w:val="000000"/>
          <w:sz w:val="16"/>
          <w:szCs w:val="16"/>
        </w:rPr>
        <w:t>”)</w:t>
      </w:r>
      <w:r>
        <w:rPr>
          <w:color w:val="000000"/>
          <w:sz w:val="16"/>
          <w:szCs w:val="16"/>
        </w:rPr>
        <w:t>.</w:t>
      </w:r>
      <w:r w:rsidR="004F268C">
        <w:rPr>
          <w:color w:val="000000"/>
          <w:sz w:val="16"/>
          <w:szCs w:val="16"/>
        </w:rPr>
        <w:t xml:space="preserve"> YOUR USE OF ALL SUCH THIRD-PARTY </w:t>
      </w:r>
      <w:r w:rsidR="00BE4F44">
        <w:rPr>
          <w:color w:val="000000"/>
          <w:sz w:val="16"/>
          <w:szCs w:val="16"/>
        </w:rPr>
        <w:t>PLATFORM</w:t>
      </w:r>
      <w:r w:rsidR="006B4156">
        <w:rPr>
          <w:color w:val="000000"/>
          <w:sz w:val="16"/>
          <w:szCs w:val="16"/>
        </w:rPr>
        <w:t>S</w:t>
      </w:r>
      <w:r w:rsidR="004F268C" w:rsidRPr="00CB7BA0">
        <w:rPr>
          <w:color w:val="000000"/>
          <w:sz w:val="16"/>
          <w:szCs w:val="16"/>
        </w:rPr>
        <w:t xml:space="preserve"> WILL BE</w:t>
      </w:r>
      <w:r w:rsidR="004F268C">
        <w:rPr>
          <w:color w:val="000000"/>
          <w:sz w:val="16"/>
          <w:szCs w:val="16"/>
        </w:rPr>
        <w:t xml:space="preserve"> </w:t>
      </w:r>
      <w:r w:rsidR="00CB7BA0">
        <w:rPr>
          <w:color w:val="000000"/>
          <w:sz w:val="16"/>
          <w:szCs w:val="16"/>
        </w:rPr>
        <w:t>AT YOUR OWN RISK AND SUBJECT TO THE TERMS AND CONDITIONS OF SUCH THIRD-PARTY SERVICE PROVIDERS.</w:t>
      </w:r>
    </w:p>
    <w:p w14:paraId="0000000E" w14:textId="77777777" w:rsidR="00584ADE" w:rsidRDefault="00584ADE">
      <w:pPr>
        <w:pBdr>
          <w:top w:val="nil"/>
          <w:left w:val="nil"/>
          <w:bottom w:val="nil"/>
          <w:right w:val="nil"/>
          <w:between w:val="nil"/>
        </w:pBdr>
        <w:ind w:left="567"/>
        <w:jc w:val="both"/>
        <w:rPr>
          <w:b/>
          <w:color w:val="000000"/>
          <w:sz w:val="16"/>
          <w:szCs w:val="16"/>
        </w:rPr>
      </w:pPr>
      <w:bookmarkStart w:id="2" w:name="_heading=h.1fob9te" w:colFirst="0" w:colLast="0"/>
      <w:bookmarkEnd w:id="2"/>
    </w:p>
    <w:p w14:paraId="1154A79B" w14:textId="0A607EFE" w:rsidR="00CB7BA0" w:rsidRDefault="00CB7BA0">
      <w:pPr>
        <w:numPr>
          <w:ilvl w:val="0"/>
          <w:numId w:val="1"/>
        </w:numPr>
        <w:pBdr>
          <w:top w:val="nil"/>
          <w:left w:val="nil"/>
          <w:bottom w:val="nil"/>
          <w:right w:val="nil"/>
          <w:between w:val="nil"/>
        </w:pBdr>
        <w:ind w:left="567" w:hanging="567"/>
        <w:jc w:val="both"/>
        <w:rPr>
          <w:b/>
          <w:color w:val="000000"/>
          <w:sz w:val="16"/>
          <w:szCs w:val="16"/>
        </w:rPr>
      </w:pPr>
      <w:bookmarkStart w:id="3" w:name="_heading=h.3znysh7" w:colFirst="0" w:colLast="0"/>
      <w:bookmarkEnd w:id="3"/>
      <w:r>
        <w:rPr>
          <w:b/>
          <w:color w:val="000000"/>
          <w:sz w:val="16"/>
          <w:szCs w:val="16"/>
        </w:rPr>
        <w:t xml:space="preserve">LIMITATION OF LIABILITY.  </w:t>
      </w:r>
      <w:r w:rsidRPr="00CB7BA0">
        <w:rPr>
          <w:bCs/>
          <w:color w:val="000000"/>
          <w:sz w:val="16"/>
          <w:szCs w:val="16"/>
        </w:rPr>
        <w:t xml:space="preserve">TO THE FULLEST EXTENT PERMITTED BY LAW, </w:t>
      </w:r>
      <w:r>
        <w:rPr>
          <w:bCs/>
          <w:color w:val="000000"/>
          <w:sz w:val="16"/>
          <w:szCs w:val="16"/>
        </w:rPr>
        <w:t>WE</w:t>
      </w:r>
      <w:r w:rsidRPr="00CB7BA0">
        <w:rPr>
          <w:bCs/>
          <w:color w:val="000000"/>
          <w:sz w:val="16"/>
          <w:szCs w:val="16"/>
        </w:rPr>
        <w:t xml:space="preserve"> WILL </w:t>
      </w:r>
      <w:r>
        <w:rPr>
          <w:bCs/>
          <w:color w:val="000000"/>
          <w:sz w:val="16"/>
          <w:szCs w:val="16"/>
        </w:rPr>
        <w:t>NOT</w:t>
      </w:r>
      <w:r w:rsidRPr="00CB7BA0">
        <w:rPr>
          <w:bCs/>
          <w:color w:val="000000"/>
          <w:sz w:val="16"/>
          <w:szCs w:val="16"/>
        </w:rPr>
        <w:t xml:space="preserve"> BE LIABLE TO YOU OR ANY THIRD PARTY FOR ANY DIRECT, INDIRECT</w:t>
      </w:r>
      <w:r>
        <w:rPr>
          <w:bCs/>
          <w:color w:val="000000"/>
          <w:sz w:val="16"/>
          <w:szCs w:val="16"/>
        </w:rPr>
        <w:t>,</w:t>
      </w:r>
      <w:r w:rsidRPr="00CB7BA0">
        <w:rPr>
          <w:bCs/>
          <w:color w:val="000000"/>
          <w:sz w:val="16"/>
          <w:szCs w:val="16"/>
        </w:rPr>
        <w:t xml:space="preserve"> CONSEQUENTIAL, EXEMPLARY, INCIDENTAL, SPECIAL OR PUNITIVE DAMAGES ARISING FROM YOUR ACCESS AND USE OF THE </w:t>
      </w:r>
      <w:r w:rsidR="00BE4F44">
        <w:rPr>
          <w:bCs/>
          <w:color w:val="000000"/>
          <w:sz w:val="16"/>
          <w:szCs w:val="16"/>
        </w:rPr>
        <w:t>PLATFORM</w:t>
      </w:r>
      <w:r>
        <w:rPr>
          <w:bCs/>
          <w:color w:val="000000"/>
          <w:sz w:val="16"/>
          <w:szCs w:val="16"/>
        </w:rPr>
        <w:t xml:space="preserve"> AND/OR ANY THIRD-PARTY </w:t>
      </w:r>
      <w:r w:rsidR="00BE4F44">
        <w:rPr>
          <w:bCs/>
          <w:color w:val="000000"/>
          <w:sz w:val="16"/>
          <w:szCs w:val="16"/>
        </w:rPr>
        <w:t>PLATFORM</w:t>
      </w:r>
      <w:r w:rsidRPr="00CB7BA0">
        <w:rPr>
          <w:bCs/>
          <w:color w:val="000000"/>
          <w:sz w:val="16"/>
          <w:szCs w:val="16"/>
        </w:rPr>
        <w:t>.</w:t>
      </w:r>
    </w:p>
    <w:p w14:paraId="77AEA72B" w14:textId="77777777" w:rsidR="00CB7BA0" w:rsidRDefault="00CB7BA0" w:rsidP="00CB7BA0">
      <w:pPr>
        <w:pStyle w:val="ListParagraph"/>
        <w:rPr>
          <w:b/>
          <w:color w:val="000000"/>
          <w:sz w:val="16"/>
          <w:szCs w:val="16"/>
        </w:rPr>
      </w:pPr>
    </w:p>
    <w:p w14:paraId="0000000F" w14:textId="105785C3" w:rsidR="00584ADE" w:rsidRDefault="00977597">
      <w:pPr>
        <w:numPr>
          <w:ilvl w:val="0"/>
          <w:numId w:val="1"/>
        </w:numPr>
        <w:pBdr>
          <w:top w:val="nil"/>
          <w:left w:val="nil"/>
          <w:bottom w:val="nil"/>
          <w:right w:val="nil"/>
          <w:between w:val="nil"/>
        </w:pBdr>
        <w:ind w:left="567" w:hanging="567"/>
        <w:jc w:val="both"/>
        <w:rPr>
          <w:b/>
          <w:color w:val="000000"/>
          <w:sz w:val="16"/>
          <w:szCs w:val="16"/>
        </w:rPr>
      </w:pPr>
      <w:r>
        <w:rPr>
          <w:b/>
          <w:color w:val="000000"/>
          <w:sz w:val="16"/>
          <w:szCs w:val="16"/>
        </w:rPr>
        <w:t xml:space="preserve">RELEASE &amp; INDEMNIFICATION.  </w:t>
      </w:r>
      <w:r>
        <w:rPr>
          <w:color w:val="000000"/>
          <w:sz w:val="16"/>
          <w:szCs w:val="16"/>
        </w:rPr>
        <w:t>YOU HEREBY RELEASE AND FOREVER DISCHARGE US, AND OUR DIRECTORS, OFFICERS, EMPLOYEES, CONTRACTORS, REPRESENTATIVES, AGENTS AND ASSIGNS (THE “</w:t>
      </w:r>
      <w:r>
        <w:rPr>
          <w:b/>
          <w:color w:val="000000"/>
          <w:sz w:val="16"/>
          <w:szCs w:val="16"/>
        </w:rPr>
        <w:t>RELEASED PARTIES</w:t>
      </w:r>
      <w:r>
        <w:rPr>
          <w:color w:val="000000"/>
          <w:sz w:val="16"/>
          <w:szCs w:val="16"/>
        </w:rPr>
        <w:t>”) OF AND FROM ANY AND ALL ACTIONS, LIABILITIES, DAMAGES, LOSSES, CLAIMS, AND DEMANDS (THE “</w:t>
      </w:r>
      <w:r>
        <w:rPr>
          <w:b/>
          <w:color w:val="000000"/>
          <w:sz w:val="16"/>
          <w:szCs w:val="16"/>
        </w:rPr>
        <w:t>CLAIMS</w:t>
      </w:r>
      <w:r>
        <w:rPr>
          <w:color w:val="000000"/>
          <w:sz w:val="16"/>
          <w:szCs w:val="16"/>
        </w:rPr>
        <w:t xml:space="preserve">”) OF ANY KIND WHATSOEVER AND HOWSOEVER ARISING, WHICH YOU CAN, WILL OR MAY HAVE IN CONNECTION WITH OR ARISING FROM THE </w:t>
      </w:r>
      <w:r w:rsidR="00BE4F44">
        <w:rPr>
          <w:color w:val="000000"/>
          <w:sz w:val="16"/>
          <w:szCs w:val="16"/>
        </w:rPr>
        <w:t>PLATFORM</w:t>
      </w:r>
      <w:r>
        <w:rPr>
          <w:color w:val="000000"/>
          <w:sz w:val="16"/>
          <w:szCs w:val="16"/>
        </w:rPr>
        <w:t xml:space="preserve">. YOU HEREBY AGREE TO DEFEND, INDEMNIFY, SAVE AND HOLD THE RELEASED PARTIES HARMLESS AGAINST AND FROM ANY AND ALL THIRD-PARTY CLAIMS INCURRED OR SUFFERED BY THE RELEASED PARTIES AS A RESULT OF THE </w:t>
      </w:r>
      <w:r w:rsidR="001313F2">
        <w:rPr>
          <w:color w:val="000000"/>
          <w:sz w:val="16"/>
          <w:szCs w:val="16"/>
        </w:rPr>
        <w:t>USER CONTENT</w:t>
      </w:r>
      <w:r>
        <w:rPr>
          <w:color w:val="000000"/>
          <w:sz w:val="16"/>
          <w:szCs w:val="16"/>
        </w:rPr>
        <w:t xml:space="preserve"> YOU PROVIDE </w:t>
      </w:r>
      <w:r w:rsidR="0097152E">
        <w:rPr>
          <w:color w:val="000000"/>
          <w:sz w:val="16"/>
          <w:szCs w:val="16"/>
        </w:rPr>
        <w:t xml:space="preserve">TO </w:t>
      </w:r>
      <w:r>
        <w:rPr>
          <w:color w:val="000000"/>
          <w:sz w:val="16"/>
          <w:szCs w:val="16"/>
        </w:rPr>
        <w:t>US</w:t>
      </w:r>
      <w:r w:rsidR="00DB6308">
        <w:rPr>
          <w:color w:val="000000"/>
          <w:sz w:val="16"/>
          <w:szCs w:val="16"/>
        </w:rPr>
        <w:t xml:space="preserve"> AND YOUR USE OF THE </w:t>
      </w:r>
      <w:r w:rsidR="00BE4F44">
        <w:rPr>
          <w:color w:val="000000"/>
          <w:sz w:val="16"/>
          <w:szCs w:val="16"/>
        </w:rPr>
        <w:t>PLATFORM</w:t>
      </w:r>
      <w:r>
        <w:rPr>
          <w:color w:val="000000"/>
          <w:sz w:val="16"/>
          <w:szCs w:val="16"/>
        </w:rPr>
        <w:t>.</w:t>
      </w:r>
    </w:p>
    <w:p w14:paraId="00000010" w14:textId="77777777" w:rsidR="00584ADE" w:rsidRDefault="00584ADE">
      <w:pPr>
        <w:pBdr>
          <w:top w:val="nil"/>
          <w:left w:val="nil"/>
          <w:bottom w:val="nil"/>
          <w:right w:val="nil"/>
          <w:between w:val="nil"/>
        </w:pBdr>
        <w:ind w:left="567"/>
        <w:jc w:val="both"/>
        <w:rPr>
          <w:b/>
          <w:color w:val="000000"/>
          <w:sz w:val="16"/>
          <w:szCs w:val="16"/>
        </w:rPr>
      </w:pPr>
    </w:p>
    <w:p w14:paraId="00000013" w14:textId="7E6BDA40" w:rsidR="00584ADE" w:rsidRPr="004D70F8" w:rsidRDefault="00977597" w:rsidP="004D70F8">
      <w:pPr>
        <w:numPr>
          <w:ilvl w:val="0"/>
          <w:numId w:val="1"/>
        </w:numPr>
        <w:pBdr>
          <w:top w:val="nil"/>
          <w:left w:val="nil"/>
          <w:bottom w:val="nil"/>
          <w:right w:val="nil"/>
          <w:between w:val="nil"/>
        </w:pBdr>
        <w:ind w:left="567" w:hanging="567"/>
        <w:jc w:val="both"/>
        <w:rPr>
          <w:b/>
          <w:color w:val="000000"/>
          <w:sz w:val="16"/>
          <w:szCs w:val="16"/>
        </w:rPr>
      </w:pPr>
      <w:r>
        <w:rPr>
          <w:b/>
          <w:color w:val="000000"/>
          <w:sz w:val="16"/>
          <w:szCs w:val="16"/>
        </w:rPr>
        <w:t xml:space="preserve">GENERAL.  </w:t>
      </w:r>
      <w:r>
        <w:rPr>
          <w:color w:val="000000"/>
          <w:sz w:val="16"/>
          <w:szCs w:val="16"/>
        </w:rPr>
        <w:t xml:space="preserve">We may modify these Terms at any time, so please review them periodically. By continuing to use the </w:t>
      </w:r>
      <w:r w:rsidR="00BE4F44">
        <w:rPr>
          <w:color w:val="000000"/>
          <w:sz w:val="16"/>
          <w:szCs w:val="16"/>
        </w:rPr>
        <w:t>Platform</w:t>
      </w:r>
      <w:r>
        <w:rPr>
          <w:color w:val="000000"/>
          <w:sz w:val="16"/>
          <w:szCs w:val="16"/>
        </w:rPr>
        <w:t xml:space="preserve"> after any modification, you consent to be bound by the modified Terms. These Terms will be governed and construed in accordance with the laws of the Province of British Columbia.</w:t>
      </w:r>
      <w:r w:rsidR="00D300E1">
        <w:rPr>
          <w:color w:val="000000"/>
          <w:sz w:val="16"/>
          <w:szCs w:val="16"/>
        </w:rPr>
        <w:t xml:space="preserve"> As used in these Terms, the word “</w:t>
      </w:r>
      <w:proofErr w:type="gramStart"/>
      <w:r w:rsidR="00D300E1">
        <w:rPr>
          <w:color w:val="000000"/>
          <w:sz w:val="16"/>
          <w:szCs w:val="16"/>
        </w:rPr>
        <w:t>i</w:t>
      </w:r>
      <w:r w:rsidR="00D300E1" w:rsidRPr="00D300E1">
        <w:rPr>
          <w:color w:val="000000"/>
          <w:sz w:val="16"/>
          <w:szCs w:val="16"/>
        </w:rPr>
        <w:t>nclude</w:t>
      </w:r>
      <w:proofErr w:type="gramEnd"/>
      <w:r w:rsidR="00D300E1">
        <w:rPr>
          <w:color w:val="000000"/>
          <w:sz w:val="16"/>
          <w:szCs w:val="16"/>
        </w:rPr>
        <w:t>”</w:t>
      </w:r>
      <w:r w:rsidR="00D300E1" w:rsidRPr="00D300E1">
        <w:rPr>
          <w:color w:val="000000"/>
          <w:sz w:val="16"/>
          <w:szCs w:val="16"/>
        </w:rPr>
        <w:t xml:space="preserve"> or “including” means “include, but not be limited to” or “including, but not limited to.”</w:t>
      </w:r>
      <w:r>
        <w:rPr>
          <w:color w:val="000000"/>
          <w:sz w:val="16"/>
          <w:szCs w:val="16"/>
        </w:rPr>
        <w:t xml:space="preserve"> Our failure to exercise or enforce any right or provision of these Terms will not constitute a waiver of such right or provision. No waiver under these Terms will be effective unless made in writing.</w:t>
      </w:r>
      <w:r>
        <w:rPr>
          <w:color w:val="000000"/>
        </w:rPr>
        <w:t xml:space="preserve"> </w:t>
      </w:r>
      <w:r>
        <w:rPr>
          <w:color w:val="000000"/>
          <w:sz w:val="16"/>
          <w:szCs w:val="16"/>
        </w:rPr>
        <w:t xml:space="preserve">Unless otherwise expressly agreed between us </w:t>
      </w:r>
      <w:r w:rsidR="00F20294">
        <w:rPr>
          <w:color w:val="000000"/>
          <w:sz w:val="16"/>
          <w:szCs w:val="16"/>
        </w:rPr>
        <w:t xml:space="preserve">and a user </w:t>
      </w:r>
      <w:r>
        <w:rPr>
          <w:color w:val="000000"/>
          <w:sz w:val="16"/>
          <w:szCs w:val="16"/>
        </w:rPr>
        <w:t>in writing, these Terms, together with our Privacy Policy</w:t>
      </w:r>
      <w:r w:rsidR="00EB0928">
        <w:rPr>
          <w:color w:val="000000"/>
          <w:sz w:val="16"/>
          <w:szCs w:val="16"/>
        </w:rPr>
        <w:t xml:space="preserve"> and any other supplementary terms provided by us to you</w:t>
      </w:r>
      <w:r>
        <w:rPr>
          <w:color w:val="000000"/>
          <w:sz w:val="16"/>
          <w:szCs w:val="16"/>
        </w:rPr>
        <w:t>, constitute the entire agreement with respect to the subject matter herein</w:t>
      </w:r>
      <w:r w:rsidR="00015977">
        <w:rPr>
          <w:color w:val="000000"/>
          <w:sz w:val="16"/>
          <w:szCs w:val="16"/>
        </w:rPr>
        <w:t>,</w:t>
      </w:r>
      <w:r>
        <w:rPr>
          <w:color w:val="000000"/>
          <w:sz w:val="16"/>
          <w:szCs w:val="16"/>
        </w:rPr>
        <w:t xml:space="preserve"> and there are no other terms, conditions, representations, warranties, or collateral agreements, express or implied. The invalidity or unenforceability of any provisions of these Terms will not affect the validity or enforceability of any other provision of these Terms, which will remain in full force and effect. </w:t>
      </w:r>
      <w:r w:rsidR="00015977">
        <w:rPr>
          <w:color w:val="000000"/>
          <w:sz w:val="16"/>
          <w:szCs w:val="16"/>
        </w:rPr>
        <w:t>T</w:t>
      </w:r>
      <w:r>
        <w:rPr>
          <w:color w:val="000000"/>
          <w:sz w:val="16"/>
          <w:szCs w:val="16"/>
        </w:rPr>
        <w:t xml:space="preserve">hese Terms </w:t>
      </w:r>
      <w:r w:rsidR="00015977">
        <w:rPr>
          <w:color w:val="000000"/>
          <w:sz w:val="16"/>
          <w:szCs w:val="16"/>
        </w:rPr>
        <w:t xml:space="preserve">reflect an independent contractor relationship, and </w:t>
      </w:r>
      <w:r>
        <w:rPr>
          <w:color w:val="000000"/>
          <w:sz w:val="16"/>
          <w:szCs w:val="16"/>
        </w:rPr>
        <w:t xml:space="preserve">do not create a partnership, joint venture, agency, fiduciary or employment relationship. Any notice, report or other communication required or permitted to be given by us will be deemed to have been received if sent to your last known address or email address. These Terms may not be assigned by you. We may assign these Terms at any time and from time to time upon delivery of notice to you. These Terms will </w:t>
      </w:r>
      <w:r w:rsidR="00015977">
        <w:rPr>
          <w:color w:val="000000"/>
          <w:sz w:val="16"/>
          <w:szCs w:val="16"/>
        </w:rPr>
        <w:t>bind</w:t>
      </w:r>
      <w:r>
        <w:rPr>
          <w:color w:val="000000"/>
          <w:sz w:val="16"/>
          <w:szCs w:val="16"/>
        </w:rPr>
        <w:t xml:space="preserve"> </w:t>
      </w:r>
      <w:r w:rsidR="00015977">
        <w:rPr>
          <w:color w:val="000000"/>
          <w:sz w:val="16"/>
          <w:szCs w:val="16"/>
        </w:rPr>
        <w:t>you</w:t>
      </w:r>
      <w:r>
        <w:rPr>
          <w:color w:val="000000"/>
          <w:sz w:val="16"/>
          <w:szCs w:val="16"/>
        </w:rPr>
        <w:t xml:space="preserve"> and </w:t>
      </w:r>
      <w:r w:rsidR="00015977">
        <w:rPr>
          <w:color w:val="000000"/>
          <w:sz w:val="16"/>
          <w:szCs w:val="16"/>
        </w:rPr>
        <w:t>your</w:t>
      </w:r>
      <w:r>
        <w:rPr>
          <w:color w:val="000000"/>
          <w:sz w:val="16"/>
          <w:szCs w:val="16"/>
        </w:rPr>
        <w:t xml:space="preserve"> successors.</w:t>
      </w:r>
      <w:r w:rsidRPr="004D70F8">
        <w:rPr>
          <w:sz w:val="16"/>
          <w:szCs w:val="16"/>
        </w:rPr>
        <w:t xml:space="preserve"> </w:t>
      </w:r>
    </w:p>
    <w:sectPr w:rsidR="00584ADE" w:rsidRPr="004D70F8">
      <w:headerReference w:type="default" r:id="rId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52F6" w14:textId="77777777" w:rsidR="00C46521" w:rsidRDefault="00C46521" w:rsidP="004A1DDF">
      <w:r>
        <w:separator/>
      </w:r>
    </w:p>
  </w:endnote>
  <w:endnote w:type="continuationSeparator" w:id="0">
    <w:p w14:paraId="3B8A45B1" w14:textId="77777777" w:rsidR="00C46521" w:rsidRDefault="00C46521" w:rsidP="004A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D25B" w14:textId="77777777" w:rsidR="00C46521" w:rsidRDefault="00C46521" w:rsidP="004A1DDF">
      <w:r>
        <w:separator/>
      </w:r>
    </w:p>
  </w:footnote>
  <w:footnote w:type="continuationSeparator" w:id="0">
    <w:p w14:paraId="36AB3420" w14:textId="77777777" w:rsidR="00C46521" w:rsidRDefault="00C46521" w:rsidP="004A1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81CEC" w14:textId="298324D2" w:rsidR="004A1DDF" w:rsidRDefault="004A1DDF">
    <w:pPr>
      <w:pStyle w:val="Header"/>
    </w:pPr>
    <w:r w:rsidRPr="004A1DDF">
      <w:rPr>
        <w:noProof/>
      </w:rPr>
      <w:drawing>
        <wp:inline distT="0" distB="0" distL="0" distR="0" wp14:anchorId="272855A5" wp14:editId="2925F3D5">
          <wp:extent cx="1303419" cy="208547"/>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84388" cy="2375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0B307B"/>
    <w:multiLevelType w:val="multilevel"/>
    <w:tmpl w:val="591E6990"/>
    <w:lvl w:ilvl="0">
      <w:start w:val="1"/>
      <w:numFmt w:val="decimal"/>
      <w:lvlText w:val="%1."/>
      <w:lvlJc w:val="left"/>
      <w:pPr>
        <w:ind w:left="720" w:hanging="360"/>
      </w:pPr>
      <w:rPr>
        <w:b w:val="0"/>
      </w:rPr>
    </w:lvl>
    <w:lvl w:ilvl="1">
      <w:start w:val="1"/>
      <w:numFmt w:val="decimal"/>
      <w:lvlText w:val="%1.%2"/>
      <w:lvlJc w:val="left"/>
      <w:pPr>
        <w:ind w:left="1080" w:hanging="720"/>
      </w:pPr>
      <w:rPr>
        <w:b w:val="0"/>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DE"/>
    <w:rsid w:val="000121F4"/>
    <w:rsid w:val="00015977"/>
    <w:rsid w:val="00051D36"/>
    <w:rsid w:val="001060C5"/>
    <w:rsid w:val="001146E7"/>
    <w:rsid w:val="001313F2"/>
    <w:rsid w:val="00194257"/>
    <w:rsid w:val="001E7395"/>
    <w:rsid w:val="002322F4"/>
    <w:rsid w:val="00251995"/>
    <w:rsid w:val="002A7A27"/>
    <w:rsid w:val="002C3B64"/>
    <w:rsid w:val="002E178E"/>
    <w:rsid w:val="0030634E"/>
    <w:rsid w:val="00343A24"/>
    <w:rsid w:val="0035025B"/>
    <w:rsid w:val="00352414"/>
    <w:rsid w:val="003764F5"/>
    <w:rsid w:val="003B05C4"/>
    <w:rsid w:val="004211D3"/>
    <w:rsid w:val="00424C98"/>
    <w:rsid w:val="004A1DDF"/>
    <w:rsid w:val="004A3789"/>
    <w:rsid w:val="004D70F8"/>
    <w:rsid w:val="004F268C"/>
    <w:rsid w:val="00517AB8"/>
    <w:rsid w:val="005639E8"/>
    <w:rsid w:val="00584ADE"/>
    <w:rsid w:val="00600501"/>
    <w:rsid w:val="006B4156"/>
    <w:rsid w:val="006E3E87"/>
    <w:rsid w:val="006F3007"/>
    <w:rsid w:val="00705BBD"/>
    <w:rsid w:val="0077658F"/>
    <w:rsid w:val="0078454C"/>
    <w:rsid w:val="007E1A57"/>
    <w:rsid w:val="007F3B72"/>
    <w:rsid w:val="00820C0B"/>
    <w:rsid w:val="008C459D"/>
    <w:rsid w:val="008E057B"/>
    <w:rsid w:val="0097152E"/>
    <w:rsid w:val="00977597"/>
    <w:rsid w:val="009C627A"/>
    <w:rsid w:val="00A234A2"/>
    <w:rsid w:val="00A33179"/>
    <w:rsid w:val="00A77A47"/>
    <w:rsid w:val="00A8658A"/>
    <w:rsid w:val="00AB609D"/>
    <w:rsid w:val="00B065FC"/>
    <w:rsid w:val="00B35AD1"/>
    <w:rsid w:val="00B55D57"/>
    <w:rsid w:val="00B669E6"/>
    <w:rsid w:val="00B7755B"/>
    <w:rsid w:val="00B84E8D"/>
    <w:rsid w:val="00BA7A66"/>
    <w:rsid w:val="00BD6C2A"/>
    <w:rsid w:val="00BE4F44"/>
    <w:rsid w:val="00C46521"/>
    <w:rsid w:val="00CB7BA0"/>
    <w:rsid w:val="00CC734D"/>
    <w:rsid w:val="00CE2C79"/>
    <w:rsid w:val="00D00939"/>
    <w:rsid w:val="00D300E1"/>
    <w:rsid w:val="00DB6308"/>
    <w:rsid w:val="00E44047"/>
    <w:rsid w:val="00E52A06"/>
    <w:rsid w:val="00E53184"/>
    <w:rsid w:val="00E92C81"/>
    <w:rsid w:val="00EB0928"/>
    <w:rsid w:val="00F159EF"/>
    <w:rsid w:val="00F20294"/>
    <w:rsid w:val="00F84D30"/>
    <w:rsid w:val="00FA2D51"/>
    <w:rsid w:val="00FD3757"/>
    <w:rsid w:val="00FD62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F48E38C"/>
  <w15:docId w15:val="{71A3AA39-957A-6A4E-9441-E2C47985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18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rsid w:val="00724188"/>
    <w:pPr>
      <w:tabs>
        <w:tab w:val="center" w:pos="4320"/>
        <w:tab w:val="right" w:pos="8640"/>
      </w:tabs>
    </w:pPr>
  </w:style>
  <w:style w:type="character" w:customStyle="1" w:styleId="FooterChar">
    <w:name w:val="Footer Char"/>
    <w:basedOn w:val="DefaultParagraphFont"/>
    <w:link w:val="Footer"/>
    <w:uiPriority w:val="99"/>
    <w:rsid w:val="00724188"/>
    <w:rPr>
      <w:rFonts w:ascii="Times New Roman" w:eastAsia="Times New Roman" w:hAnsi="Times New Roman" w:cs="Times New Roman"/>
      <w:lang w:val="en-US"/>
    </w:rPr>
  </w:style>
  <w:style w:type="paragraph" w:styleId="ListParagraph">
    <w:name w:val="List Paragraph"/>
    <w:basedOn w:val="Normal"/>
    <w:uiPriority w:val="99"/>
    <w:qFormat/>
    <w:rsid w:val="00724188"/>
    <w:pPr>
      <w:ind w:left="720"/>
      <w:contextualSpacing/>
    </w:pPr>
  </w:style>
  <w:style w:type="paragraph" w:styleId="Header">
    <w:name w:val="header"/>
    <w:basedOn w:val="Normal"/>
    <w:link w:val="HeaderChar"/>
    <w:uiPriority w:val="99"/>
    <w:unhideWhenUsed/>
    <w:rsid w:val="00597BE6"/>
    <w:pPr>
      <w:tabs>
        <w:tab w:val="center" w:pos="4680"/>
        <w:tab w:val="right" w:pos="9360"/>
      </w:tabs>
    </w:pPr>
  </w:style>
  <w:style w:type="character" w:customStyle="1" w:styleId="HeaderChar">
    <w:name w:val="Header Char"/>
    <w:basedOn w:val="DefaultParagraphFont"/>
    <w:link w:val="Header"/>
    <w:uiPriority w:val="99"/>
    <w:rsid w:val="00597BE6"/>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57DF4"/>
    <w:rPr>
      <w:sz w:val="16"/>
      <w:szCs w:val="16"/>
    </w:rPr>
  </w:style>
  <w:style w:type="paragraph" w:styleId="CommentText">
    <w:name w:val="annotation text"/>
    <w:basedOn w:val="Normal"/>
    <w:link w:val="CommentTextChar"/>
    <w:uiPriority w:val="99"/>
    <w:semiHidden/>
    <w:unhideWhenUsed/>
    <w:rsid w:val="00557DF4"/>
    <w:rPr>
      <w:sz w:val="20"/>
      <w:szCs w:val="20"/>
    </w:rPr>
  </w:style>
  <w:style w:type="character" w:customStyle="1" w:styleId="CommentTextChar">
    <w:name w:val="Comment Text Char"/>
    <w:basedOn w:val="DefaultParagraphFont"/>
    <w:link w:val="CommentText"/>
    <w:uiPriority w:val="99"/>
    <w:semiHidden/>
    <w:rsid w:val="00557DF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57DF4"/>
    <w:rPr>
      <w:b/>
      <w:bCs/>
    </w:rPr>
  </w:style>
  <w:style w:type="character" w:customStyle="1" w:styleId="CommentSubjectChar">
    <w:name w:val="Comment Subject Char"/>
    <w:basedOn w:val="CommentTextChar"/>
    <w:link w:val="CommentSubject"/>
    <w:uiPriority w:val="99"/>
    <w:semiHidden/>
    <w:rsid w:val="00557DF4"/>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557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DF4"/>
    <w:rPr>
      <w:rFonts w:ascii="Segoe UI" w:eastAsia="Times New Roman" w:hAnsi="Segoe UI" w:cs="Segoe UI"/>
      <w:sz w:val="18"/>
      <w:szCs w:val="18"/>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75113">
      <w:bodyDiv w:val="1"/>
      <w:marLeft w:val="0"/>
      <w:marRight w:val="0"/>
      <w:marTop w:val="0"/>
      <w:marBottom w:val="0"/>
      <w:divBdr>
        <w:top w:val="none" w:sz="0" w:space="0" w:color="auto"/>
        <w:left w:val="none" w:sz="0" w:space="0" w:color="auto"/>
        <w:bottom w:val="none" w:sz="0" w:space="0" w:color="auto"/>
        <w:right w:val="none" w:sz="0" w:space="0" w:color="auto"/>
      </w:divBdr>
    </w:div>
    <w:div w:id="833835100">
      <w:bodyDiv w:val="1"/>
      <w:marLeft w:val="0"/>
      <w:marRight w:val="0"/>
      <w:marTop w:val="0"/>
      <w:marBottom w:val="0"/>
      <w:divBdr>
        <w:top w:val="none" w:sz="0" w:space="0" w:color="auto"/>
        <w:left w:val="none" w:sz="0" w:space="0" w:color="auto"/>
        <w:bottom w:val="none" w:sz="0" w:space="0" w:color="auto"/>
        <w:right w:val="none" w:sz="0" w:space="0" w:color="auto"/>
      </w:divBdr>
    </w:div>
    <w:div w:id="1133906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gwjsPi1Q4bgLk889PGe8tyC5OA==">AMUW2mU0TEtSo/wPTHEoPVMBc7gjINj02ka9Vfpp2XcNj3ipGXztHk2ceyr78OEEap0uLvZrE/YwYewJBtC68pa6zEDlAwium02vhqG+T0McKx+VakdUtwmMuzJi9zKOKqinKyQ79KiXAXGWkUBHNMCZ8OloJA71gl0gThvnGDl0KsJ7MfbTHLg=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950</Words>
  <Characters>5122</Characters>
  <Application>Microsoft Office Word</Application>
  <DocSecurity>0</DocSecurity>
  <Lines>232</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Ogi Balaban</dc:creator>
  <cp:keywords/>
  <dc:description/>
  <cp:lastModifiedBy>Ogi Balaban</cp:lastModifiedBy>
  <cp:revision>27</cp:revision>
  <dcterms:created xsi:type="dcterms:W3CDTF">2021-07-26T14:51:00Z</dcterms:created>
  <dcterms:modified xsi:type="dcterms:W3CDTF">2021-07-26T15:13:00Z</dcterms:modified>
  <cp:category/>
</cp:coreProperties>
</file>